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A5" w:rsidRPr="00673AE0" w:rsidRDefault="006353A5" w:rsidP="006353A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3"/>
          <w:szCs w:val="33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北京师范大学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法学院——</w:t>
      </w:r>
      <w:r w:rsidR="00073481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香港树仁</w:t>
      </w:r>
      <w:r w:rsidR="008567B6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交流项目</w:t>
      </w:r>
    </w:p>
    <w:p w:rsidR="006353A5" w:rsidRPr="00673AE0" w:rsidRDefault="006353A5" w:rsidP="006353A5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E54A3"/>
          <w:kern w:val="0"/>
          <w:sz w:val="2"/>
          <w:szCs w:val="2"/>
        </w:rPr>
      </w:pPr>
      <w:r w:rsidRPr="00673AE0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 </w:t>
      </w:r>
      <w:r w:rsidRPr="00673AE0">
        <w:rPr>
          <w:rFonts w:ascii="微软雅黑" w:eastAsia="微软雅黑" w:hAnsi="微软雅黑" w:cs="宋体" w:hint="eastAsia"/>
          <w:color w:val="3E54A3"/>
          <w:kern w:val="0"/>
          <w:sz w:val="2"/>
          <w:szCs w:val="2"/>
        </w:rPr>
        <w:t>     </w:t>
      </w:r>
    </w:p>
    <w:p w:rsidR="006353A5" w:rsidRPr="00673AE0" w:rsidRDefault="00073481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地区：中国香港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94099F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学校：</w:t>
      </w:r>
      <w:r w:rsidR="00073481">
        <w:rPr>
          <w:rFonts w:ascii="宋体" w:eastAsia="宋体" w:hAnsi="宋体" w:cs="宋体" w:hint="eastAsia"/>
          <w:color w:val="000000"/>
          <w:kern w:val="0"/>
          <w:szCs w:val="21"/>
        </w:rPr>
        <w:t>香港树仁</w:t>
      </w:r>
      <w:r w:rsidR="00D17083" w:rsidRPr="00D17083">
        <w:rPr>
          <w:rFonts w:ascii="宋体" w:eastAsia="宋体" w:hAnsi="宋体" w:cs="宋体"/>
          <w:color w:val="000000"/>
          <w:kern w:val="0"/>
          <w:szCs w:val="21"/>
        </w:rPr>
        <w:t>大学</w:t>
      </w:r>
      <w:r w:rsidR="00D17083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073481" w:rsidRPr="00073481">
        <w:rPr>
          <w:rFonts w:ascii="宋体" w:eastAsia="宋体" w:hAnsi="宋体" w:cs="宋体"/>
          <w:color w:val="000000"/>
          <w:kern w:val="0"/>
          <w:szCs w:val="21"/>
        </w:rPr>
        <w:t>Hong Kong Shue Yan University</w:t>
      </w:r>
      <w:r w:rsidR="00D17083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p w:rsidR="00751FD8" w:rsidRDefault="00751FD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6353A5" w:rsidRPr="00673AE0" w:rsidRDefault="006353A5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交流时间：1学期，秋季学期或春季学期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B430BE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经费：免学费，生活费用</w:t>
      </w:r>
      <w:r w:rsidR="006353A5"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自理</w:t>
      </w:r>
    </w:p>
    <w:p w:rsidR="0094099F" w:rsidRPr="00B430BE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性质：交换</w:t>
      </w:r>
      <w:r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，无学位</w:t>
      </w:r>
    </w:p>
    <w:p w:rsid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2000F8" w:rsidRP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2000F8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申请时间：</w:t>
      </w:r>
      <w:r w:rsidR="00073481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9</w:t>
      </w:r>
      <w:r w:rsidR="002771B7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月（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春季学期）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="00DC3380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月（春季学期）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，具体时间以项目通知为准。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</w:p>
    <w:p w:rsidR="006353A5" w:rsidRPr="006353A5" w:rsidRDefault="006353A5" w:rsidP="0094099F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  <w:r w:rsidRPr="006353A5">
        <w:rPr>
          <w:rFonts w:ascii="宋体" w:eastAsia="宋体" w:hAnsi="宋体" w:cs="宋体" w:hint="eastAsia"/>
          <w:bCs/>
          <w:color w:val="323232"/>
          <w:kern w:val="0"/>
          <w:szCs w:val="21"/>
        </w:rPr>
        <w:t>申请要求：</w:t>
      </w:r>
    </w:p>
    <w:p w:rsidR="00073481" w:rsidRPr="00073481" w:rsidRDefault="00073481" w:rsidP="00073481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073481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1.中国国籍持有者。</w:t>
      </w:r>
    </w:p>
    <w:p w:rsidR="00073481" w:rsidRPr="00073481" w:rsidRDefault="00073481" w:rsidP="00073481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073481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2.学习成绩优秀（平均成绩不低于80分），品行良好，具有明确的学习计划和目的。</w:t>
      </w:r>
    </w:p>
    <w:p w:rsidR="00073481" w:rsidRPr="00073481" w:rsidRDefault="00073481" w:rsidP="00073481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073481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3.申请者应为在校全日制二、三年级本科生。</w:t>
      </w:r>
    </w:p>
    <w:p w:rsidR="00073481" w:rsidRPr="00073481" w:rsidRDefault="00073481" w:rsidP="00073481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073481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4.学生交换留学后须按期返回北师大继续学习。</w:t>
      </w:r>
    </w:p>
    <w:p w:rsidR="00073481" w:rsidRPr="00073481" w:rsidRDefault="00073481" w:rsidP="00073481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073481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5.申请者须有足够的经济能力支付在香港生活、学习的各项费用。</w:t>
      </w:r>
    </w:p>
    <w:p w:rsidR="00D747BB" w:rsidRPr="009B595F" w:rsidRDefault="00073481" w:rsidP="00073481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073481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6.熟练掌握英文，雅思6.0分（单项不低于5.5分）及同等水平者优先考虑。</w:t>
      </w:r>
      <w:bookmarkStart w:id="0" w:name="_GoBack"/>
      <w:bookmarkEnd w:id="0"/>
    </w:p>
    <w:sectPr w:rsidR="00D747BB" w:rsidRPr="009B5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0DF" w:rsidRDefault="000750DF" w:rsidP="006353A5">
      <w:r>
        <w:separator/>
      </w:r>
    </w:p>
  </w:endnote>
  <w:endnote w:type="continuationSeparator" w:id="0">
    <w:p w:rsidR="000750DF" w:rsidRDefault="000750DF" w:rsidP="0063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0DF" w:rsidRDefault="000750DF" w:rsidP="006353A5">
      <w:r>
        <w:separator/>
      </w:r>
    </w:p>
  </w:footnote>
  <w:footnote w:type="continuationSeparator" w:id="0">
    <w:p w:rsidR="000750DF" w:rsidRDefault="000750DF" w:rsidP="0063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7D18"/>
    <w:multiLevelType w:val="hybridMultilevel"/>
    <w:tmpl w:val="BC746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8"/>
    <w:rsid w:val="00073481"/>
    <w:rsid w:val="000750DF"/>
    <w:rsid w:val="001132E4"/>
    <w:rsid w:val="0016117C"/>
    <w:rsid w:val="002000F8"/>
    <w:rsid w:val="002771B7"/>
    <w:rsid w:val="00337387"/>
    <w:rsid w:val="00354908"/>
    <w:rsid w:val="0038315D"/>
    <w:rsid w:val="006353A5"/>
    <w:rsid w:val="006508AB"/>
    <w:rsid w:val="00751FD8"/>
    <w:rsid w:val="007B37F8"/>
    <w:rsid w:val="007C7861"/>
    <w:rsid w:val="008567B6"/>
    <w:rsid w:val="00872148"/>
    <w:rsid w:val="0094099F"/>
    <w:rsid w:val="00943904"/>
    <w:rsid w:val="00990096"/>
    <w:rsid w:val="009B595F"/>
    <w:rsid w:val="00B430BE"/>
    <w:rsid w:val="00C27E01"/>
    <w:rsid w:val="00C915BD"/>
    <w:rsid w:val="00CA6880"/>
    <w:rsid w:val="00D17083"/>
    <w:rsid w:val="00D533B9"/>
    <w:rsid w:val="00DB2D24"/>
    <w:rsid w:val="00DC3380"/>
    <w:rsid w:val="00E36D05"/>
    <w:rsid w:val="00EA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1191A"/>
  <w15:chartTrackingRefBased/>
  <w15:docId w15:val="{7055CE0A-D2E7-4487-8E2C-46A47F86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3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3A5"/>
    <w:rPr>
      <w:sz w:val="18"/>
      <w:szCs w:val="18"/>
    </w:rPr>
  </w:style>
  <w:style w:type="table" w:styleId="a7">
    <w:name w:val="Table Grid"/>
    <w:basedOn w:val="a1"/>
    <w:uiPriority w:val="39"/>
    <w:rsid w:val="0063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3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6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15</cp:revision>
  <dcterms:created xsi:type="dcterms:W3CDTF">2024-02-27T09:47:00Z</dcterms:created>
  <dcterms:modified xsi:type="dcterms:W3CDTF">2024-03-05T08:50:00Z</dcterms:modified>
</cp:coreProperties>
</file>