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796" w:tblpY="-390"/>
        <w:tblW w:w="14227" w:type="dxa"/>
        <w:tblLook w:val="04A0" w:firstRow="1" w:lastRow="0" w:firstColumn="1" w:lastColumn="0" w:noHBand="0" w:noVBand="1"/>
      </w:tblPr>
      <w:tblGrid>
        <w:gridCol w:w="1885"/>
        <w:gridCol w:w="2187"/>
        <w:gridCol w:w="2133"/>
        <w:gridCol w:w="2160"/>
        <w:gridCol w:w="2160"/>
        <w:gridCol w:w="2070"/>
        <w:gridCol w:w="1632"/>
      </w:tblGrid>
      <w:tr w:rsidR="00A356A7" w:rsidTr="005E4D0B">
        <w:trPr>
          <w:trHeight w:val="291"/>
        </w:trPr>
        <w:tc>
          <w:tcPr>
            <w:tcW w:w="1885" w:type="dxa"/>
            <w:shd w:val="clear" w:color="auto" w:fill="1F3864" w:themeFill="accent5" w:themeFillShade="80"/>
          </w:tcPr>
          <w:p w:rsidR="00AC706B" w:rsidRPr="00A356A7" w:rsidRDefault="00AC706B" w:rsidP="00A356A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356A7"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2187" w:type="dxa"/>
            <w:shd w:val="clear" w:color="auto" w:fill="1F3864" w:themeFill="accent5" w:themeFillShade="80"/>
          </w:tcPr>
          <w:p w:rsidR="00AC706B" w:rsidRPr="00A356A7" w:rsidRDefault="00AC706B" w:rsidP="00A356A7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2133" w:type="dxa"/>
            <w:shd w:val="clear" w:color="auto" w:fill="1F3864" w:themeFill="accent5" w:themeFillShade="80"/>
          </w:tcPr>
          <w:p w:rsidR="00AC706B" w:rsidRPr="00A356A7" w:rsidRDefault="00AC706B" w:rsidP="00A356A7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2160" w:type="dxa"/>
            <w:shd w:val="clear" w:color="auto" w:fill="1F3864" w:themeFill="accent5" w:themeFillShade="80"/>
          </w:tcPr>
          <w:p w:rsidR="00AC706B" w:rsidRPr="00A356A7" w:rsidRDefault="00AC706B" w:rsidP="00A356A7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160" w:type="dxa"/>
            <w:shd w:val="clear" w:color="auto" w:fill="1F3864" w:themeFill="accent5" w:themeFillShade="80"/>
          </w:tcPr>
          <w:p w:rsidR="00AC706B" w:rsidRPr="00A356A7" w:rsidRDefault="00AC706B" w:rsidP="00A356A7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2070" w:type="dxa"/>
            <w:shd w:val="clear" w:color="auto" w:fill="1F3864" w:themeFill="accent5" w:themeFillShade="80"/>
          </w:tcPr>
          <w:p w:rsidR="00AC706B" w:rsidRPr="00A356A7" w:rsidRDefault="00AC706B" w:rsidP="00A356A7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632" w:type="dxa"/>
            <w:shd w:val="clear" w:color="auto" w:fill="1F3864" w:themeFill="accent5" w:themeFillShade="80"/>
          </w:tcPr>
          <w:p w:rsidR="00AC706B" w:rsidRPr="00A356A7" w:rsidRDefault="00AC706B" w:rsidP="00A356A7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Saturday</w:t>
            </w:r>
          </w:p>
        </w:tc>
      </w:tr>
      <w:tr w:rsidR="00A356A7" w:rsidTr="005E4D0B">
        <w:trPr>
          <w:trHeight w:val="274"/>
        </w:trPr>
        <w:tc>
          <w:tcPr>
            <w:tcW w:w="1885" w:type="dxa"/>
            <w:shd w:val="clear" w:color="auto" w:fill="B4C6E7" w:themeFill="accent5" w:themeFillTint="66"/>
          </w:tcPr>
          <w:p w:rsidR="00AC706B" w:rsidRPr="00A356A7" w:rsidRDefault="00AC706B" w:rsidP="00A356A7">
            <w:pPr>
              <w:jc w:val="right"/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7" w:type="dxa"/>
            <w:shd w:val="clear" w:color="auto" w:fill="B4C6E7" w:themeFill="accent5" w:themeFillTint="66"/>
          </w:tcPr>
          <w:p w:rsidR="00AC706B" w:rsidRPr="00A356A7" w:rsidRDefault="00AC706B" w:rsidP="00A356A7">
            <w:pPr>
              <w:jc w:val="right"/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3" w:type="dxa"/>
            <w:shd w:val="clear" w:color="auto" w:fill="B4C6E7" w:themeFill="accent5" w:themeFillTint="66"/>
          </w:tcPr>
          <w:p w:rsidR="00AC706B" w:rsidRPr="00A356A7" w:rsidRDefault="00AC706B" w:rsidP="00A356A7">
            <w:pPr>
              <w:jc w:val="right"/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60" w:type="dxa"/>
            <w:shd w:val="clear" w:color="auto" w:fill="B4C6E7" w:themeFill="accent5" w:themeFillTint="66"/>
          </w:tcPr>
          <w:p w:rsidR="00AC706B" w:rsidRPr="00A356A7" w:rsidRDefault="00AC706B" w:rsidP="00A356A7">
            <w:pPr>
              <w:jc w:val="right"/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0" w:type="dxa"/>
            <w:shd w:val="clear" w:color="auto" w:fill="B4C6E7" w:themeFill="accent5" w:themeFillTint="66"/>
          </w:tcPr>
          <w:p w:rsidR="00AC706B" w:rsidRPr="00A356A7" w:rsidRDefault="00AC706B" w:rsidP="00A356A7">
            <w:pPr>
              <w:jc w:val="right"/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70" w:type="dxa"/>
            <w:shd w:val="clear" w:color="auto" w:fill="B4C6E7" w:themeFill="accent5" w:themeFillTint="66"/>
          </w:tcPr>
          <w:p w:rsidR="00AC706B" w:rsidRPr="00A356A7" w:rsidRDefault="00AC706B" w:rsidP="00A356A7">
            <w:pPr>
              <w:jc w:val="right"/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2" w:type="dxa"/>
            <w:shd w:val="clear" w:color="auto" w:fill="B4C6E7" w:themeFill="accent5" w:themeFillTint="66"/>
          </w:tcPr>
          <w:p w:rsidR="00AC706B" w:rsidRPr="00A356A7" w:rsidRDefault="00AC706B" w:rsidP="00A356A7">
            <w:pPr>
              <w:jc w:val="right"/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21</w:t>
            </w:r>
          </w:p>
        </w:tc>
      </w:tr>
      <w:tr w:rsidR="00A356A7" w:rsidTr="00A356A7">
        <w:trPr>
          <w:trHeight w:val="1732"/>
        </w:trPr>
        <w:tc>
          <w:tcPr>
            <w:tcW w:w="1885" w:type="dxa"/>
          </w:tcPr>
          <w:p w:rsidR="00AC706B" w:rsidRP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06B">
              <w:rPr>
                <w:rFonts w:ascii="Times New Roman" w:hAnsi="Times New Roman" w:cs="Times New Roman"/>
                <w:sz w:val="20"/>
                <w:szCs w:val="20"/>
              </w:rPr>
              <w:t>[Participants arrive July 14]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C706B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Monuments Tour</w:t>
            </w:r>
          </w:p>
          <w:p w:rsidR="00AC706B" w:rsidRP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06B">
              <w:rPr>
                <w:rFonts w:ascii="Times New Roman" w:hAnsi="Times New Roman" w:cs="Times New Roman"/>
                <w:sz w:val="20"/>
                <w:szCs w:val="20"/>
              </w:rPr>
              <w:t>Meet in hotel lobby at 2:30 pm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06B">
              <w:rPr>
                <w:rFonts w:ascii="Times New Roman" w:hAnsi="Times New Roman" w:cs="Times New Roman"/>
                <w:sz w:val="20"/>
                <w:szCs w:val="20"/>
              </w:rPr>
              <w:t>Board bus at 2:45 pm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Welcome Dinner with Mentors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Clyde’s Restaurant in Chinatown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6:00 pm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[Business Casual]</w:t>
            </w:r>
          </w:p>
        </w:tc>
        <w:tc>
          <w:tcPr>
            <w:tcW w:w="2187" w:type="dxa"/>
          </w:tcPr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Introduction to the U.S. Constitution’s Federalist Structure and Separation of Powers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AC706B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9:30-12:30 p</w:t>
            </w:r>
            <w:r w:rsidR="00AC706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i/>
                <w:sz w:val="20"/>
                <w:szCs w:val="20"/>
              </w:rPr>
              <w:t>Prof. John Baker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Trip to D.C. Courts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pm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Julio Castillo, Clerk of DC Court of Appeals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Trip to Federal Courts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3:30 pm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[Business Professional]</w:t>
            </w:r>
          </w:p>
        </w:tc>
        <w:tc>
          <w:tcPr>
            <w:tcW w:w="2133" w:type="dxa"/>
          </w:tcPr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The Judiciary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am – 12:</w:t>
            </w:r>
            <w:r w:rsidR="00A356A7">
              <w:rPr>
                <w:rFonts w:ascii="Times New Roman" w:hAnsi="Times New Roman" w:cs="Times New Roman"/>
                <w:sz w:val="20"/>
                <w:szCs w:val="20"/>
              </w:rPr>
              <w:t>30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i/>
                <w:sz w:val="20"/>
                <w:szCs w:val="20"/>
              </w:rPr>
              <w:t>Prof. John Baker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Arrive at Supreme Court by 2:00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Meet with </w:t>
            </w:r>
          </w:p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Justice Alito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2:30 pm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Followed by tour of the Court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[Professional Dress]</w:t>
            </w:r>
          </w:p>
        </w:tc>
        <w:tc>
          <w:tcPr>
            <w:tcW w:w="2160" w:type="dxa"/>
          </w:tcPr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The Congress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am – 11:30 am</w:t>
            </w:r>
          </w:p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i/>
                <w:sz w:val="20"/>
                <w:szCs w:val="20"/>
              </w:rPr>
              <w:t>Prof. John Baker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356A7" w:rsidRDefault="00A356A7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Meet</w:t>
            </w:r>
            <w:r w:rsidR="00AC706B"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with Congressman Brat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1:30 pm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U.S. Capitol Tour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2:20 pm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Jones Day Law Firm Tour/Reception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4:30 pm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P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[Professional Dress]</w:t>
            </w:r>
          </w:p>
        </w:tc>
        <w:tc>
          <w:tcPr>
            <w:tcW w:w="2160" w:type="dxa"/>
          </w:tcPr>
          <w:p w:rsidR="00AC706B" w:rsidRPr="00A356A7" w:rsidRDefault="00AC706B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The Presidency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AC706B" w:rsidRDefault="00AC706B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am – 12:00 pm</w:t>
            </w:r>
          </w:p>
          <w:p w:rsidR="00A356A7" w:rsidRPr="00A356A7" w:rsidRDefault="00A356A7" w:rsidP="00A35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i/>
                <w:sz w:val="20"/>
                <w:szCs w:val="20"/>
              </w:rPr>
              <w:t>Prof. John Baker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356A7" w:rsidRDefault="00A356A7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White House Visitor Center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1:45 pm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356A7" w:rsidRDefault="00A356A7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Lecture on the Presidency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Emmet Flood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Williams and Connolly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3:00 pm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C706B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[Business Professional]</w:t>
            </w:r>
          </w:p>
        </w:tc>
        <w:tc>
          <w:tcPr>
            <w:tcW w:w="2070" w:type="dxa"/>
          </w:tcPr>
          <w:p w:rsidR="00AC706B" w:rsidRPr="00A356A7" w:rsidRDefault="00A356A7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How the Constitution Shapes the American Economy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am – 11:30 am</w:t>
            </w:r>
          </w:p>
          <w:p w:rsidR="00A356A7" w:rsidRPr="00A356A7" w:rsidRDefault="00A356A7" w:rsidP="00A35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i/>
                <w:sz w:val="20"/>
                <w:szCs w:val="20"/>
              </w:rPr>
              <w:t>Prof. John Baker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Briefing about J.D. and LL.M Programs and Application Processes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 am – 12:30 pm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356A7" w:rsidRDefault="00A356A7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National Archives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2:30 pm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C706B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[Business Casual]</w:t>
            </w:r>
          </w:p>
        </w:tc>
        <w:tc>
          <w:tcPr>
            <w:tcW w:w="1632" w:type="dxa"/>
          </w:tcPr>
          <w:p w:rsidR="00AC706B" w:rsidRPr="00A356A7" w:rsidRDefault="00A356A7" w:rsidP="00A35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Free Day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356A7" w:rsidRDefault="00A356A7" w:rsidP="00A356A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i/>
                <w:sz w:val="20"/>
                <w:szCs w:val="20"/>
              </w:rPr>
              <w:t>Possible Options: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Library of Congress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American History Museum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Gallery of Art</w:t>
            </w: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C706B" w:rsidRDefault="00A356A7" w:rsidP="00A35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(See your Welcome Packet for more weekend activity options)</w:t>
            </w:r>
          </w:p>
        </w:tc>
      </w:tr>
    </w:tbl>
    <w:p w:rsidR="0096254D" w:rsidRDefault="0096254D"/>
    <w:p w:rsidR="00A356A7" w:rsidRDefault="00A356A7"/>
    <w:p w:rsidR="00A356A7" w:rsidRDefault="00A356A7"/>
    <w:p w:rsidR="00A356A7" w:rsidRDefault="00A356A7"/>
    <w:p w:rsidR="00A356A7" w:rsidRDefault="00A356A7"/>
    <w:p w:rsidR="00A356A7" w:rsidRDefault="00A356A7"/>
    <w:p w:rsidR="00A356A7" w:rsidRDefault="00A356A7"/>
    <w:tbl>
      <w:tblPr>
        <w:tblStyle w:val="a3"/>
        <w:tblpPr w:leftFromText="180" w:rightFromText="180" w:horzAnchor="page" w:tblpX="796" w:tblpY="-390"/>
        <w:tblW w:w="14227" w:type="dxa"/>
        <w:tblLook w:val="04A0" w:firstRow="1" w:lastRow="0" w:firstColumn="1" w:lastColumn="0" w:noHBand="0" w:noVBand="1"/>
      </w:tblPr>
      <w:tblGrid>
        <w:gridCol w:w="1885"/>
        <w:gridCol w:w="2187"/>
        <w:gridCol w:w="2133"/>
        <w:gridCol w:w="2160"/>
        <w:gridCol w:w="2160"/>
        <w:gridCol w:w="2070"/>
        <w:gridCol w:w="1632"/>
      </w:tblGrid>
      <w:tr w:rsidR="00A356A7" w:rsidTr="005E4D0B">
        <w:trPr>
          <w:trHeight w:val="291"/>
        </w:trPr>
        <w:tc>
          <w:tcPr>
            <w:tcW w:w="1885" w:type="dxa"/>
            <w:shd w:val="clear" w:color="auto" w:fill="1F3864" w:themeFill="accent5" w:themeFillShade="80"/>
          </w:tcPr>
          <w:p w:rsidR="00A356A7" w:rsidRPr="00A356A7" w:rsidRDefault="00A356A7" w:rsidP="00782B59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2187" w:type="dxa"/>
            <w:shd w:val="clear" w:color="auto" w:fill="1F3864" w:themeFill="accent5" w:themeFillShade="80"/>
          </w:tcPr>
          <w:p w:rsidR="00A356A7" w:rsidRPr="00A356A7" w:rsidRDefault="00A356A7" w:rsidP="00782B59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2133" w:type="dxa"/>
            <w:shd w:val="clear" w:color="auto" w:fill="1F3864" w:themeFill="accent5" w:themeFillShade="80"/>
          </w:tcPr>
          <w:p w:rsidR="00A356A7" w:rsidRPr="00A356A7" w:rsidRDefault="00A356A7" w:rsidP="00782B59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2160" w:type="dxa"/>
            <w:shd w:val="clear" w:color="auto" w:fill="1F3864" w:themeFill="accent5" w:themeFillShade="80"/>
          </w:tcPr>
          <w:p w:rsidR="00A356A7" w:rsidRPr="00A356A7" w:rsidRDefault="00A356A7" w:rsidP="00782B59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2160" w:type="dxa"/>
            <w:shd w:val="clear" w:color="auto" w:fill="1F3864" w:themeFill="accent5" w:themeFillShade="80"/>
          </w:tcPr>
          <w:p w:rsidR="00A356A7" w:rsidRPr="00A356A7" w:rsidRDefault="00A356A7" w:rsidP="00782B59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2070" w:type="dxa"/>
            <w:shd w:val="clear" w:color="auto" w:fill="1F3864" w:themeFill="accent5" w:themeFillShade="80"/>
          </w:tcPr>
          <w:p w:rsidR="00A356A7" w:rsidRPr="00A356A7" w:rsidRDefault="00A356A7" w:rsidP="00782B59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632" w:type="dxa"/>
            <w:shd w:val="clear" w:color="auto" w:fill="1F3864" w:themeFill="accent5" w:themeFillShade="80"/>
          </w:tcPr>
          <w:p w:rsidR="00A356A7" w:rsidRPr="00A356A7" w:rsidRDefault="00A356A7" w:rsidP="00782B59">
            <w:pPr>
              <w:rPr>
                <w:rFonts w:ascii="Times New Roman" w:hAnsi="Times New Roman" w:cs="Times New Roman"/>
              </w:rPr>
            </w:pPr>
            <w:r w:rsidRPr="00A356A7">
              <w:rPr>
                <w:rFonts w:ascii="Times New Roman" w:hAnsi="Times New Roman" w:cs="Times New Roman"/>
              </w:rPr>
              <w:t>Saturday</w:t>
            </w:r>
          </w:p>
        </w:tc>
      </w:tr>
      <w:tr w:rsidR="00A356A7" w:rsidTr="005E4D0B">
        <w:trPr>
          <w:trHeight w:val="274"/>
        </w:trPr>
        <w:tc>
          <w:tcPr>
            <w:tcW w:w="1885" w:type="dxa"/>
            <w:shd w:val="clear" w:color="auto" w:fill="B4C6E7" w:themeFill="accent5" w:themeFillTint="66"/>
          </w:tcPr>
          <w:p w:rsidR="00A356A7" w:rsidRPr="00A356A7" w:rsidRDefault="00A356A7" w:rsidP="00782B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87" w:type="dxa"/>
            <w:shd w:val="clear" w:color="auto" w:fill="B4C6E7" w:themeFill="accent5" w:themeFillTint="66"/>
          </w:tcPr>
          <w:p w:rsidR="00A356A7" w:rsidRPr="00A356A7" w:rsidRDefault="00A356A7" w:rsidP="00782B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33" w:type="dxa"/>
            <w:shd w:val="clear" w:color="auto" w:fill="B4C6E7" w:themeFill="accent5" w:themeFillTint="66"/>
          </w:tcPr>
          <w:p w:rsidR="00A356A7" w:rsidRPr="00A356A7" w:rsidRDefault="00A356A7" w:rsidP="00782B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60" w:type="dxa"/>
            <w:shd w:val="clear" w:color="auto" w:fill="B4C6E7" w:themeFill="accent5" w:themeFillTint="66"/>
          </w:tcPr>
          <w:p w:rsidR="00A356A7" w:rsidRPr="00A356A7" w:rsidRDefault="00A356A7" w:rsidP="00782B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  <w:shd w:val="clear" w:color="auto" w:fill="B4C6E7" w:themeFill="accent5" w:themeFillTint="66"/>
          </w:tcPr>
          <w:p w:rsidR="00A356A7" w:rsidRPr="00A356A7" w:rsidRDefault="00A356A7" w:rsidP="00782B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70" w:type="dxa"/>
            <w:shd w:val="clear" w:color="auto" w:fill="B4C6E7" w:themeFill="accent5" w:themeFillTint="66"/>
          </w:tcPr>
          <w:p w:rsidR="00A356A7" w:rsidRPr="00A356A7" w:rsidRDefault="00A356A7" w:rsidP="00782B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2" w:type="dxa"/>
            <w:shd w:val="clear" w:color="auto" w:fill="B4C6E7" w:themeFill="accent5" w:themeFillTint="66"/>
          </w:tcPr>
          <w:p w:rsidR="00A356A7" w:rsidRPr="00A356A7" w:rsidRDefault="00A356A7" w:rsidP="00782B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356A7" w:rsidTr="00782B59">
        <w:trPr>
          <w:trHeight w:val="1732"/>
        </w:trPr>
        <w:tc>
          <w:tcPr>
            <w:tcW w:w="1885" w:type="dxa"/>
          </w:tcPr>
          <w:p w:rsidR="00D61579" w:rsidRPr="00A356A7" w:rsidRDefault="00D61579" w:rsidP="00D61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b/>
                <w:sz w:val="20"/>
                <w:szCs w:val="20"/>
              </w:rPr>
              <w:t>Free Day</w:t>
            </w: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Pr="00A356A7" w:rsidRDefault="00D61579" w:rsidP="00D615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56A7">
              <w:rPr>
                <w:rFonts w:ascii="Times New Roman" w:hAnsi="Times New Roman" w:cs="Times New Roman"/>
                <w:i/>
                <w:sz w:val="20"/>
                <w:szCs w:val="20"/>
              </w:rPr>
              <w:t>Possible Options:</w:t>
            </w: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Cathedral</w:t>
            </w: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Botanical Garden</w:t>
            </w: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 Zoo</w:t>
            </w: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(See your Welcome Packet for more weekend activity options)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C706B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A356A7" w:rsidRDefault="00D61579" w:rsidP="00D61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Law Enforcement</w:t>
            </w: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1579" w:rsidRP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="00D61579" w:rsidRP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579"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 w:rsidRPr="00D61579"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D61579" w:rsidRP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sz w:val="20"/>
                <w:szCs w:val="20"/>
              </w:rPr>
              <w:t>9:30 am – 12:30 pm</w:t>
            </w:r>
          </w:p>
          <w:p w:rsidR="00D61579" w:rsidRPr="00D61579" w:rsidRDefault="00D61579" w:rsidP="00D615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i/>
                <w:sz w:val="20"/>
                <w:szCs w:val="20"/>
              </w:rPr>
              <w:t>Prof. John Baker</w:t>
            </w:r>
          </w:p>
          <w:p w:rsid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Pr="00D61579" w:rsidRDefault="00D61579" w:rsidP="00D61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>Trip to Department of Justice</w:t>
            </w:r>
          </w:p>
          <w:p w:rsidR="00D61579" w:rsidRPr="00D61579" w:rsidRDefault="00D61579" w:rsidP="00D61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sz w:val="20"/>
                <w:szCs w:val="20"/>
              </w:rPr>
              <w:t>2:00 pm</w:t>
            </w:r>
          </w:p>
          <w:p w:rsidR="00D61579" w:rsidRPr="00D61579" w:rsidRDefault="00D61579" w:rsidP="00D61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>Alice Shih</w:t>
            </w:r>
          </w:p>
          <w:p w:rsidR="00D61579" w:rsidRPr="00D61579" w:rsidRDefault="00D61579" w:rsidP="00D615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i/>
                <w:sz w:val="20"/>
                <w:szCs w:val="20"/>
              </w:rPr>
              <w:t>Counselor to U.S. Attorney General Sessions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34C" w:rsidRDefault="00B0434C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C706B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[Business Professional]</w:t>
            </w:r>
          </w:p>
        </w:tc>
        <w:tc>
          <w:tcPr>
            <w:tcW w:w="2133" w:type="dxa"/>
          </w:tcPr>
          <w:p w:rsidR="00A356A7" w:rsidRPr="00A356A7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Role of </w:t>
            </w:r>
            <w:r w:rsidR="00B0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International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Trade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am – 12:</w:t>
            </w:r>
            <w:r w:rsidR="00D615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pm</w:t>
            </w:r>
          </w:p>
          <w:p w:rsidR="00A356A7" w:rsidRPr="00D61579" w:rsidRDefault="00A356A7" w:rsidP="00782B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i/>
                <w:sz w:val="20"/>
                <w:szCs w:val="20"/>
              </w:rPr>
              <w:t>Prof. John Baker</w:t>
            </w: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D61579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Scott </w:t>
            </w:r>
            <w:proofErr w:type="spellStart"/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>Kieff</w:t>
            </w:r>
            <w:proofErr w:type="spellEnd"/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i/>
                <w:sz w:val="20"/>
                <w:szCs w:val="20"/>
              </w:rPr>
              <w:t>Former Commissioner at the International Trade Commission</w:t>
            </w:r>
          </w:p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pm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C706B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[Business Casual</w:t>
            </w:r>
            <w:r w:rsidR="00A356A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:rsidR="00A356A7" w:rsidRPr="00A356A7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Role of </w:t>
            </w:r>
            <w:r w:rsidR="00B0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Domestic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Trade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am – 11:</w:t>
            </w:r>
            <w:r w:rsidR="00D615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am</w:t>
            </w:r>
          </w:p>
          <w:p w:rsidR="00A356A7" w:rsidRPr="00D61579" w:rsidRDefault="00A356A7" w:rsidP="00782B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i/>
                <w:sz w:val="20"/>
                <w:szCs w:val="20"/>
              </w:rPr>
              <w:t>Prof. John Baker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D61579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>Prof. Randy Barnett</w:t>
            </w: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i/>
                <w:sz w:val="20"/>
                <w:szCs w:val="20"/>
              </w:rPr>
              <w:t>Director of the Center for the Constitution</w:t>
            </w:r>
          </w:p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am – 12:30 pm</w:t>
            </w:r>
          </w:p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>Department of Commerce</w:t>
            </w:r>
          </w:p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pm</w:t>
            </w: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James </w:t>
            </w:r>
            <w:proofErr w:type="spellStart"/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>Uthmeier</w:t>
            </w:r>
            <w:proofErr w:type="spellEnd"/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i/>
                <w:sz w:val="20"/>
                <w:szCs w:val="20"/>
              </w:rPr>
              <w:t>Special Advisor to Secretary Wilbur Ross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C706B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[Professional Dress</w:t>
            </w:r>
            <w:r w:rsidR="00A356A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160" w:type="dxa"/>
          </w:tcPr>
          <w:p w:rsidR="00A356A7" w:rsidRPr="00A356A7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International Affairs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am – 12:00 pm</w:t>
            </w:r>
          </w:p>
          <w:p w:rsidR="00A356A7" w:rsidRPr="00D61579" w:rsidRDefault="00A356A7" w:rsidP="00782B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i/>
                <w:sz w:val="20"/>
                <w:szCs w:val="20"/>
              </w:rPr>
              <w:t>Prof. John Baker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D61579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>State Department Briefing</w:t>
            </w:r>
          </w:p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2:00 pm</w:t>
            </w: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i/>
                <w:sz w:val="20"/>
                <w:szCs w:val="20"/>
              </w:rPr>
              <w:t>Office of Chinese and Mongolian Affairs</w:t>
            </w:r>
          </w:p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>Boat Cruise on the Potomac with Dinner</w:t>
            </w:r>
          </w:p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7:30-9:30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34C" w:rsidRDefault="00B0434C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C706B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[Business Professional]</w:t>
            </w:r>
          </w:p>
        </w:tc>
        <w:tc>
          <w:tcPr>
            <w:tcW w:w="2070" w:type="dxa"/>
          </w:tcPr>
          <w:p w:rsidR="00A356A7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Review of Writing Assignment and Wrap-up</w:t>
            </w: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sz w:val="20"/>
                <w:szCs w:val="20"/>
              </w:rPr>
              <w:t>Student Evaluations; Presentation of Certificates</w:t>
            </w: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579">
              <w:rPr>
                <w:rFonts w:ascii="Times New Roman" w:hAnsi="Times New Roman" w:cs="Times New Roman"/>
                <w:sz w:val="20"/>
                <w:szCs w:val="20"/>
              </w:rPr>
              <w:t>Hotung</w:t>
            </w:r>
            <w:proofErr w:type="spellEnd"/>
            <w:r w:rsidRPr="00D61579">
              <w:rPr>
                <w:rFonts w:ascii="Times New Roman" w:hAnsi="Times New Roman" w:cs="Times New Roman"/>
                <w:sz w:val="20"/>
                <w:szCs w:val="20"/>
              </w:rPr>
              <w:t xml:space="preserve"> 1000</w:t>
            </w: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sz w:val="20"/>
                <w:szCs w:val="20"/>
              </w:rPr>
              <w:t>9:30 – 11:30 am</w:t>
            </w: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sz w:val="20"/>
                <w:szCs w:val="20"/>
              </w:rPr>
              <w:t>Group Photo</w:t>
            </w:r>
          </w:p>
          <w:p w:rsidR="005E4D0B" w:rsidRPr="00D61579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b/>
                <w:sz w:val="20"/>
                <w:szCs w:val="20"/>
              </w:rPr>
              <w:t>Group Pizza Lunch</w:t>
            </w: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79">
              <w:rPr>
                <w:rFonts w:ascii="Times New Roman" w:hAnsi="Times New Roman" w:cs="Times New Roman"/>
                <w:sz w:val="20"/>
                <w:szCs w:val="20"/>
              </w:rPr>
              <w:t>12:00 pm</w:t>
            </w:r>
          </w:p>
          <w:p w:rsidR="00D61579" w:rsidRP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Pr="005E4D0B" w:rsidRDefault="005E4D0B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0B">
              <w:rPr>
                <w:rFonts w:ascii="Times New Roman" w:hAnsi="Times New Roman" w:cs="Times New Roman"/>
                <w:b/>
                <w:sz w:val="20"/>
                <w:szCs w:val="20"/>
              </w:rPr>
              <w:t>[Participants Depart]</w:t>
            </w: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0B" w:rsidRDefault="005E4D0B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6A7" w:rsidRPr="00AC706B" w:rsidRDefault="00A356A7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[Business Casual]</w:t>
            </w:r>
          </w:p>
        </w:tc>
        <w:tc>
          <w:tcPr>
            <w:tcW w:w="1632" w:type="dxa"/>
          </w:tcPr>
          <w:p w:rsidR="00D61579" w:rsidRDefault="00D61579" w:rsidP="00782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6A7" w:rsidRPr="00AC706B" w:rsidRDefault="00D61579" w:rsidP="00782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[Participants Depart]</w:t>
            </w:r>
          </w:p>
        </w:tc>
      </w:tr>
    </w:tbl>
    <w:p w:rsidR="00A356A7" w:rsidRDefault="00A356A7"/>
    <w:sectPr w:rsidR="00A356A7" w:rsidSect="00AC70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B"/>
    <w:rsid w:val="005E4D0B"/>
    <w:rsid w:val="0096254D"/>
    <w:rsid w:val="00A356A7"/>
    <w:rsid w:val="00AC706B"/>
    <w:rsid w:val="00B0434C"/>
    <w:rsid w:val="00D61579"/>
    <w:rsid w:val="00F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P. Yu Daniel</cp:lastModifiedBy>
  <cp:revision>2</cp:revision>
  <dcterms:created xsi:type="dcterms:W3CDTF">2018-01-23T00:27:00Z</dcterms:created>
  <dcterms:modified xsi:type="dcterms:W3CDTF">2018-01-23T00:27:00Z</dcterms:modified>
</cp:coreProperties>
</file>