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07B" w:rsidRPr="0067507B" w:rsidRDefault="0067507B" w:rsidP="0067507B">
      <w:pPr>
        <w:widowControl/>
        <w:spacing w:line="360" w:lineRule="auto"/>
        <w:jc w:val="center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b/>
          <w:bCs/>
          <w:color w:val="171717"/>
          <w:kern w:val="0"/>
          <w:sz w:val="24"/>
          <w:szCs w:val="24"/>
        </w:rPr>
        <w:t>关于2017年研究生优秀科研成果奖励申报工作的通知</w:t>
      </w:r>
    </w:p>
    <w:p w:rsidR="0067507B" w:rsidRPr="0067507B" w:rsidRDefault="0067507B" w:rsidP="0067507B">
      <w:pPr>
        <w:widowControl/>
        <w:spacing w:line="360" w:lineRule="auto"/>
        <w:jc w:val="center"/>
        <w:rPr>
          <w:rFonts w:asciiTheme="minorEastAsia" w:hAnsiTheme="minorEastAsia" w:cs="宋体"/>
          <w:color w:val="171717"/>
          <w:kern w:val="0"/>
          <w:sz w:val="24"/>
          <w:szCs w:val="24"/>
        </w:rPr>
      </w:pPr>
    </w:p>
    <w:p w:rsidR="0067507B" w:rsidRPr="0067507B" w:rsidRDefault="0067507B" w:rsidP="0067507B">
      <w:pPr>
        <w:widowControl/>
        <w:spacing w:line="360" w:lineRule="auto"/>
        <w:jc w:val="center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师研培养[2017]第</w:t>
      </w:r>
      <w:r w:rsidR="00556BDF">
        <w:rPr>
          <w:rFonts w:asciiTheme="minorEastAsia" w:hAnsiTheme="minorEastAsia" w:cs="宋体"/>
          <w:color w:val="171717"/>
          <w:kern w:val="0"/>
          <w:sz w:val="24"/>
          <w:szCs w:val="24"/>
        </w:rPr>
        <w:t>12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号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各研究生培养单位：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根据《北京师范大学研究生优秀科研成果奖励办法》（师</w:t>
      </w:r>
      <w:proofErr w:type="gramStart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研</w:t>
      </w:r>
      <w:proofErr w:type="gramEnd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字[2015] 03号）的规定，</w:t>
      </w:r>
      <w:proofErr w:type="gramStart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现启动</w:t>
      </w:r>
      <w:proofErr w:type="gramEnd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201</w:t>
      </w:r>
      <w:r>
        <w:rPr>
          <w:rFonts w:asciiTheme="minorEastAsia" w:hAnsiTheme="minorEastAsia" w:cs="宋体"/>
          <w:color w:val="171717"/>
          <w:kern w:val="0"/>
          <w:sz w:val="24"/>
          <w:szCs w:val="24"/>
        </w:rPr>
        <w:t>7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年研究生优秀科研成果奖励申报工作，有关事项通知如下：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b/>
          <w:bCs/>
          <w:color w:val="171717"/>
          <w:kern w:val="0"/>
          <w:sz w:val="24"/>
          <w:szCs w:val="24"/>
        </w:rPr>
        <w:t>一、申报对象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全体研究生。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b/>
          <w:bCs/>
          <w:color w:val="171717"/>
          <w:kern w:val="0"/>
          <w:sz w:val="24"/>
          <w:szCs w:val="24"/>
        </w:rPr>
        <w:t>二、申报条件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符合《北京师范大学研究生优秀科研成果奖励办法》（师</w:t>
      </w:r>
      <w:proofErr w:type="gramStart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研</w:t>
      </w:r>
      <w:proofErr w:type="gramEnd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字[2015] 03号）中“奖励范围”的规定、且在201</w:t>
      </w:r>
      <w:r>
        <w:rPr>
          <w:rFonts w:asciiTheme="minorEastAsia" w:hAnsiTheme="minorEastAsia" w:cs="宋体"/>
          <w:color w:val="171717"/>
          <w:kern w:val="0"/>
          <w:sz w:val="24"/>
          <w:szCs w:val="24"/>
        </w:rPr>
        <w:t>7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年6月30日前正式发表/出版/授权的科研成果（接收</w:t>
      </w:r>
      <w:proofErr w:type="gramStart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函不能</w:t>
      </w:r>
      <w:proofErr w:type="gramEnd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申报，已毕业研究生在离校前投稿的也可申报）。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b/>
          <w:bCs/>
          <w:color w:val="171717"/>
          <w:kern w:val="0"/>
          <w:sz w:val="24"/>
          <w:szCs w:val="24"/>
        </w:rPr>
        <w:t>三、申报办法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1．请登录“</w:t>
      </w:r>
      <w:hyperlink r:id="rId4" w:history="1">
        <w:r w:rsidRPr="0067507B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北京师范大学研究生管理系统</w:t>
        </w:r>
      </w:hyperlink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”进行填报（用户名为学号、</w:t>
      </w:r>
      <w:r w:rsidR="00D64596">
        <w:rPr>
          <w:rFonts w:asciiTheme="minorEastAsia" w:hAnsiTheme="minorEastAsia" w:cs="宋体" w:hint="eastAsia"/>
          <w:color w:val="171717"/>
          <w:kern w:val="0"/>
          <w:sz w:val="24"/>
          <w:szCs w:val="24"/>
        </w:rPr>
        <w:t>密码</w:t>
      </w:r>
      <w:r w:rsidR="00D64596">
        <w:rPr>
          <w:rFonts w:asciiTheme="minorEastAsia" w:hAnsiTheme="minorEastAsia" w:cs="宋体"/>
          <w:color w:val="171717"/>
          <w:kern w:val="0"/>
          <w:sz w:val="24"/>
          <w:szCs w:val="24"/>
        </w:rPr>
        <w:t>与信息门户一致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），填报完成后，下载并打印《申报表》。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2．请将《申报表》、成果首页与作者单位标注页的复印件、导师签字的SCI/EI/SSCI/A&amp;HCI/ISSHP论文检索证明等所有材料用A4纸双面打印/复印，左侧装订后，上交所在单位初审。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3．请各研究生培养单位对申报材料进行初审，初审合格的材料于7月</w:t>
      </w:r>
      <w:r w:rsidR="00D64596">
        <w:rPr>
          <w:rFonts w:asciiTheme="minorEastAsia" w:hAnsiTheme="minorEastAsia" w:cs="宋体"/>
          <w:color w:val="171717"/>
          <w:kern w:val="0"/>
          <w:sz w:val="24"/>
          <w:szCs w:val="24"/>
        </w:rPr>
        <w:t>3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日前交研究生院培养处复审。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4．研究生院培养处复审合格后，确定奖励名单。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5．奖励经费将于下学期打入研究生本人的银行卡中，请留意查询。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b/>
          <w:bCs/>
          <w:color w:val="171717"/>
          <w:kern w:val="0"/>
          <w:sz w:val="24"/>
          <w:szCs w:val="24"/>
        </w:rPr>
        <w:t>四、特别提醒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1．不符合奖励条件的成果请勿申报；往年已经奖励过的成果请勿重复申报。</w:t>
      </w:r>
    </w:p>
    <w:p w:rsidR="0067507B" w:rsidRPr="0067507B" w:rsidRDefault="0067507B" w:rsidP="0067507B">
      <w:pPr>
        <w:widowControl/>
        <w:spacing w:line="360" w:lineRule="auto"/>
        <w:ind w:firstLineChars="200" w:firstLine="48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2．201</w:t>
      </w:r>
      <w:r w:rsidR="00D64596">
        <w:rPr>
          <w:rFonts w:asciiTheme="minorEastAsia" w:hAnsiTheme="minorEastAsia" w:cs="宋体"/>
          <w:color w:val="171717"/>
          <w:kern w:val="0"/>
          <w:sz w:val="24"/>
          <w:szCs w:val="24"/>
        </w:rPr>
        <w:t>5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年度SCI分区（大类）查询，请登录网址：</w:t>
      </w:r>
      <w:hyperlink r:id="rId5" w:history="1">
        <w:r w:rsidRPr="0067507B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http://www.fenqubiao.com/</w:t>
        </w:r>
      </w:hyperlink>
      <w:r w:rsidRPr="0067507B">
        <w:rPr>
          <w:rFonts w:asciiTheme="minorEastAsia" w:hAnsiTheme="minorEastAsia" w:cs="宋体"/>
          <w:color w:val="171717"/>
          <w:kern w:val="0"/>
          <w:sz w:val="24"/>
          <w:szCs w:val="24"/>
          <w:u w:val="single"/>
        </w:rPr>
        <w:t>。</w:t>
      </w:r>
    </w:p>
    <w:p w:rsidR="0067507B" w:rsidRPr="0067507B" w:rsidRDefault="0067507B" w:rsidP="0067507B">
      <w:pPr>
        <w:widowControl/>
        <w:spacing w:line="360" w:lineRule="auto"/>
        <w:ind w:left="42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3．</w:t>
      </w:r>
      <w:proofErr w:type="gramStart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若成果</w:t>
      </w:r>
      <w:proofErr w:type="gramEnd"/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署名为笔名，请导师和培养单位负责人予以签字证明，并加盖公章。</w:t>
      </w:r>
    </w:p>
    <w:p w:rsidR="0067507B" w:rsidRPr="0067507B" w:rsidRDefault="0067507B" w:rsidP="0067507B">
      <w:pPr>
        <w:widowControl/>
        <w:spacing w:line="360" w:lineRule="auto"/>
        <w:ind w:left="42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4．检索证明自行打印即可，方法请点击</w:t>
      </w:r>
      <w:hyperlink r:id="rId6" w:history="1">
        <w:r w:rsidRPr="0067507B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《个人著作被收录与引用情况的查证》</w:t>
        </w:r>
      </w:hyperlink>
      <w:r w:rsidRPr="0067507B">
        <w:rPr>
          <w:rFonts w:asciiTheme="minorEastAsia" w:hAnsiTheme="minorEastAsia" w:cs="宋体"/>
          <w:color w:val="171717"/>
          <w:kern w:val="0"/>
          <w:sz w:val="24"/>
          <w:szCs w:val="24"/>
          <w:u w:val="single"/>
        </w:rPr>
        <w:t>。</w:t>
      </w:r>
    </w:p>
    <w:p w:rsidR="0067507B" w:rsidRPr="0067507B" w:rsidRDefault="0067507B" w:rsidP="0067507B">
      <w:pPr>
        <w:widowControl/>
        <w:spacing w:line="360" w:lineRule="auto"/>
        <w:ind w:left="42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lastRenderedPageBreak/>
        <w:t>5．毕业生请暂时保留中国银行卡。</w:t>
      </w:r>
    </w:p>
    <w:p w:rsidR="0067507B" w:rsidRPr="0067507B" w:rsidRDefault="0067507B" w:rsidP="0067507B">
      <w:pPr>
        <w:widowControl/>
        <w:spacing w:line="360" w:lineRule="auto"/>
        <w:ind w:left="420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 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研究生院培养处地点：主楼A211</w:t>
      </w: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联系人：魏老师  58806042</w:t>
      </w:r>
    </w:p>
    <w:p w:rsid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</w:p>
    <w:p w:rsidR="00F40FAD" w:rsidRDefault="00F40FAD" w:rsidP="0067507B">
      <w:pPr>
        <w:widowControl/>
        <w:spacing w:line="360" w:lineRule="auto"/>
        <w:rPr>
          <w:rFonts w:asciiTheme="minorEastAsia" w:hAnsiTheme="minorEastAsia" w:cs="宋体" w:hint="eastAsia"/>
          <w:color w:val="171717"/>
          <w:kern w:val="0"/>
          <w:sz w:val="24"/>
          <w:szCs w:val="24"/>
        </w:rPr>
      </w:pPr>
    </w:p>
    <w:p w:rsidR="00F40FAD" w:rsidRPr="00F40FAD" w:rsidRDefault="00F40FAD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F40FAD">
        <w:rPr>
          <w:rFonts w:ascii="Verdana" w:eastAsia="宋体" w:hAnsi="Verdana" w:cs="宋体"/>
          <w:color w:val="5B5B5B"/>
          <w:kern w:val="0"/>
          <w:sz w:val="24"/>
          <w:szCs w:val="24"/>
        </w:rPr>
        <w:t>附件列表：</w:t>
      </w:r>
    </w:p>
    <w:p w:rsidR="00F40FAD" w:rsidRPr="00F40FAD" w:rsidRDefault="00F40FAD" w:rsidP="0067507B">
      <w:pPr>
        <w:widowControl/>
        <w:spacing w:line="360" w:lineRule="auto"/>
        <w:rPr>
          <w:rFonts w:ascii="Verdana" w:eastAsia="宋体" w:hAnsi="Verdana" w:cs="宋体"/>
          <w:color w:val="000000" w:themeColor="text1"/>
          <w:kern w:val="0"/>
          <w:sz w:val="24"/>
          <w:szCs w:val="24"/>
          <w:u w:val="single"/>
        </w:rPr>
      </w:pP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1</w:t>
      </w: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、北京师范大学研究生优秀科研成果奖励办法（师</w:t>
      </w:r>
      <w:proofErr w:type="gramStart"/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研</w:t>
      </w:r>
      <w:proofErr w:type="gramEnd"/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字</w:t>
      </w: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[2015] 03</w:t>
      </w: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号）</w:t>
      </w:r>
    </w:p>
    <w:p w:rsidR="00F40FAD" w:rsidRPr="00F40FAD" w:rsidRDefault="00F40FAD" w:rsidP="0067507B">
      <w:pPr>
        <w:widowControl/>
        <w:spacing w:line="360" w:lineRule="auto"/>
        <w:rPr>
          <w:rFonts w:ascii="Verdana" w:eastAsia="宋体" w:hAnsi="Verdana" w:cs="宋体"/>
          <w:color w:val="000000" w:themeColor="text1"/>
          <w:kern w:val="0"/>
          <w:sz w:val="24"/>
          <w:szCs w:val="24"/>
          <w:u w:val="single"/>
        </w:rPr>
      </w:pP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2</w:t>
      </w: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、北京师范大学研究生优秀科研成果申报操作指南</w:t>
      </w:r>
    </w:p>
    <w:p w:rsidR="00F40FAD" w:rsidRPr="00F40FAD" w:rsidRDefault="00F40FAD" w:rsidP="0067507B">
      <w:pPr>
        <w:widowControl/>
        <w:spacing w:line="360" w:lineRule="auto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</w:pP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3</w:t>
      </w:r>
      <w:r w:rsidRPr="00F40FAD">
        <w:rPr>
          <w:rFonts w:ascii="Verdana" w:eastAsia="宋体" w:hAnsi="Verdana" w:cs="宋体"/>
          <w:color w:val="000000" w:themeColor="text1"/>
          <w:kern w:val="0"/>
          <w:sz w:val="24"/>
          <w:szCs w:val="24"/>
        </w:rPr>
        <w:t>、北京师范大学文科津贴期刊目录</w:t>
      </w:r>
      <w:bookmarkStart w:id="0" w:name="_GoBack"/>
      <w:bookmarkEnd w:id="0"/>
    </w:p>
    <w:p w:rsidR="00F40FAD" w:rsidRPr="00F40FAD" w:rsidRDefault="00F40FAD" w:rsidP="0067507B">
      <w:pPr>
        <w:widowControl/>
        <w:spacing w:line="360" w:lineRule="auto"/>
        <w:rPr>
          <w:rFonts w:asciiTheme="minorEastAsia" w:hAnsiTheme="minorEastAsia" w:cs="宋体" w:hint="eastAsia"/>
          <w:color w:val="171717"/>
          <w:kern w:val="0"/>
          <w:sz w:val="24"/>
          <w:szCs w:val="24"/>
        </w:rPr>
      </w:pPr>
    </w:p>
    <w:p w:rsidR="0067507B" w:rsidRPr="0067507B" w:rsidRDefault="0067507B" w:rsidP="0067507B">
      <w:pPr>
        <w:widowControl/>
        <w:spacing w:line="360" w:lineRule="auto"/>
        <w:rPr>
          <w:rFonts w:asciiTheme="minorEastAsia" w:hAnsiTheme="minorEastAsia" w:cs="宋体"/>
          <w:color w:val="171717"/>
          <w:kern w:val="0"/>
          <w:sz w:val="24"/>
          <w:szCs w:val="24"/>
        </w:rPr>
      </w:pP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 xml:space="preserve">                                            </w:t>
      </w:r>
      <w:r w:rsidR="00D64596">
        <w:rPr>
          <w:rFonts w:asciiTheme="minorEastAsia" w:hAnsiTheme="minorEastAsia" w:cs="宋体"/>
          <w:color w:val="171717"/>
          <w:kern w:val="0"/>
          <w:sz w:val="24"/>
          <w:szCs w:val="24"/>
        </w:rPr>
        <w:t xml:space="preserve">    </w:t>
      </w:r>
      <w:r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研究生院培养处</w:t>
      </w:r>
    </w:p>
    <w:p w:rsidR="00E61094" w:rsidRPr="0067507B" w:rsidRDefault="00D64596" w:rsidP="0067507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/>
          <w:color w:val="171717"/>
          <w:kern w:val="0"/>
          <w:sz w:val="24"/>
          <w:szCs w:val="24"/>
        </w:rPr>
        <w:t>           </w:t>
      </w:r>
      <w:r w:rsidR="0067507B"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201</w:t>
      </w:r>
      <w:r>
        <w:rPr>
          <w:rFonts w:asciiTheme="minorEastAsia" w:hAnsiTheme="minorEastAsia" w:cs="宋体"/>
          <w:color w:val="171717"/>
          <w:kern w:val="0"/>
          <w:sz w:val="24"/>
          <w:szCs w:val="24"/>
        </w:rPr>
        <w:t>7</w:t>
      </w:r>
      <w:r w:rsidR="0067507B"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年6月</w:t>
      </w:r>
      <w:r>
        <w:rPr>
          <w:rFonts w:asciiTheme="minorEastAsia" w:hAnsiTheme="minorEastAsia" w:cs="宋体"/>
          <w:color w:val="171717"/>
          <w:kern w:val="0"/>
          <w:sz w:val="24"/>
          <w:szCs w:val="24"/>
        </w:rPr>
        <w:t>1</w:t>
      </w:r>
      <w:r w:rsidR="00F40FAD">
        <w:rPr>
          <w:rFonts w:asciiTheme="minorEastAsia" w:hAnsiTheme="minorEastAsia" w:cs="宋体"/>
          <w:color w:val="171717"/>
          <w:kern w:val="0"/>
          <w:sz w:val="24"/>
          <w:szCs w:val="24"/>
        </w:rPr>
        <w:t>6</w:t>
      </w:r>
      <w:r w:rsidR="0067507B" w:rsidRPr="0067507B">
        <w:rPr>
          <w:rFonts w:asciiTheme="minorEastAsia" w:hAnsiTheme="minorEastAsia" w:cs="宋体"/>
          <w:color w:val="171717"/>
          <w:kern w:val="0"/>
          <w:sz w:val="24"/>
          <w:szCs w:val="24"/>
        </w:rPr>
        <w:t>日</w:t>
      </w:r>
    </w:p>
    <w:sectPr w:rsidR="00E61094" w:rsidRPr="00675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7B"/>
    <w:rsid w:val="001A025C"/>
    <w:rsid w:val="00556BDF"/>
    <w:rsid w:val="0067507B"/>
    <w:rsid w:val="00774388"/>
    <w:rsid w:val="007C3C70"/>
    <w:rsid w:val="008C7A6C"/>
    <w:rsid w:val="00B66987"/>
    <w:rsid w:val="00BF086D"/>
    <w:rsid w:val="00D64596"/>
    <w:rsid w:val="00D66872"/>
    <w:rsid w:val="00F40FAD"/>
    <w:rsid w:val="00F9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FBBB97-9798-49C4-8500-6952315E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4239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4654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8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84142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7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323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8951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1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02.112.82.28/emlib4/format/release/aspx/eml_courseware_xxxx.aspx?RUID=18e2e03a00007bc351&amp;wndType=N&amp;desktopID=uncreated" TargetMode="External"/><Relationship Id="rId5" Type="http://schemas.openxmlformats.org/officeDocument/2006/relationships/hyperlink" Target="http://www.fenqubiao.com/" TargetMode="External"/><Relationship Id="rId4" Type="http://schemas.openxmlformats.org/officeDocument/2006/relationships/hyperlink" Target="http://ss.graduate.bnu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</dc:creator>
  <cp:keywords/>
  <dc:description/>
  <cp:lastModifiedBy>魏</cp:lastModifiedBy>
  <cp:revision>8</cp:revision>
  <dcterms:created xsi:type="dcterms:W3CDTF">2017-06-14T08:55:00Z</dcterms:created>
  <dcterms:modified xsi:type="dcterms:W3CDTF">2017-06-16T00:41:00Z</dcterms:modified>
</cp:coreProperties>
</file>